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CE7CD">
      <w:pPr>
        <w:keepNext w:val="0"/>
        <w:keepLines w:val="0"/>
        <w:pageBreakBefore w:val="0"/>
        <w:widowControl/>
        <w:tabs>
          <w:tab w:val="left" w:pos="7560"/>
        </w:tabs>
        <w:kinsoku/>
        <w:wordWrap/>
        <w:overflowPunct/>
        <w:topLinePunct w:val="0"/>
        <w:autoSpaceDN w:val="0"/>
        <w:bidi w:val="0"/>
        <w:spacing w:line="560" w:lineRule="exact"/>
        <w:ind w:right="0"/>
        <w:jc w:val="left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eastAsia" w:eastAsia="黑体" w:cs="Times New Roman"/>
          <w:kern w:val="0"/>
          <w:sz w:val="32"/>
          <w:szCs w:val="32"/>
          <w:lang w:eastAsia="zh-CN"/>
        </w:rPr>
        <w:t>附件：</w:t>
      </w:r>
    </w:p>
    <w:tbl>
      <w:tblPr>
        <w:tblStyle w:val="3"/>
        <w:tblpPr w:leftFromText="180" w:rightFromText="180" w:vertAnchor="text" w:horzAnchor="page" w:tblpX="1562" w:tblpY="102"/>
        <w:tblOverlap w:val="never"/>
        <w:tblW w:w="91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37"/>
        <w:gridCol w:w="1137"/>
        <w:gridCol w:w="1137"/>
        <w:gridCol w:w="1138"/>
        <w:gridCol w:w="1138"/>
        <w:gridCol w:w="1138"/>
        <w:gridCol w:w="1138"/>
      </w:tblGrid>
      <w:tr w14:paraId="2C834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00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B806B">
            <w:pPr>
              <w:keepNext w:val="0"/>
              <w:keepLines w:val="0"/>
              <w:pageBreakBefore w:val="0"/>
              <w:widowControl/>
              <w:tabs>
                <w:tab w:val="left" w:pos="7560"/>
              </w:tabs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kern w:val="0"/>
                <w:sz w:val="36"/>
              </w:rPr>
              <w:t>招标方案审批部门核准意见表</w:t>
            </w:r>
            <w:bookmarkEnd w:id="0"/>
          </w:p>
        </w:tc>
      </w:tr>
      <w:tr w14:paraId="65698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100" w:type="dxa"/>
            <w:gridSpan w:val="8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4B5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项目名称：</w:t>
            </w: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景洪市职业高级中学学生宿舍楼修缮工程</w:t>
            </w:r>
          </w:p>
        </w:tc>
      </w:tr>
      <w:tr w14:paraId="3CE94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C5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　</w:t>
            </w:r>
          </w:p>
        </w:tc>
        <w:tc>
          <w:tcPr>
            <w:tcW w:w="22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7C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招标范围</w:t>
            </w:r>
          </w:p>
        </w:tc>
        <w:tc>
          <w:tcPr>
            <w:tcW w:w="2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28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招标组织形式</w:t>
            </w:r>
          </w:p>
        </w:tc>
        <w:tc>
          <w:tcPr>
            <w:tcW w:w="2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5D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招标方式</w:t>
            </w:r>
          </w:p>
        </w:tc>
        <w:tc>
          <w:tcPr>
            <w:tcW w:w="11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33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不采用招标方式</w:t>
            </w:r>
          </w:p>
        </w:tc>
      </w:tr>
      <w:tr w14:paraId="19B8A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9F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9D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全部招标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7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部分招标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15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自行招标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8A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委托招标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6C5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公开招标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41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邀请招标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9A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FCF33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D2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勘察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DD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38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75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04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68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66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C9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F651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366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设计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06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B0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63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AC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55E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94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31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31200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2B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建筑工程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6C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60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BF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FA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5C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D4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4B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0BF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EC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安装工程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43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85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AC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D1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5F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F3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80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ED53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A1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监理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25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A6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B8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18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CB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2E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4A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55D52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97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设备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58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DE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32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13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C2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4F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AE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9C07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DB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重要材料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80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D1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CD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AA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74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E0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A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994A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A8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其他</w:t>
            </w: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81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DB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7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8F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06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77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B7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A7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√</w:t>
            </w:r>
          </w:p>
        </w:tc>
      </w:tr>
      <w:tr w14:paraId="4F392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atLeast"/>
        </w:trPr>
        <w:tc>
          <w:tcPr>
            <w:tcW w:w="91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F3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审批意见及说明：</w:t>
            </w:r>
          </w:p>
          <w:p w14:paraId="2B69DF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 w:firstLine="48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该项目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建筑工程、安装工程</w:t>
            </w:r>
            <w:r>
              <w:rPr>
                <w:rFonts w:hint="eastAsia" w:ascii="宋体" w:hAnsi="宋体" w:cs="宋体"/>
                <w:szCs w:val="21"/>
              </w:rPr>
              <w:t>须公开招标，并委托招标代理机构组织招标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。其他建设内容，符合《国家发展改革委办公厅关于进一步做好&lt;必须招标的工程项目规定&gt;和&lt;必须招标的基础设施和公用事业项目范围规定&gt;实施工作的通知》（发改办法规〔2020〕770号）规定的，应按相关法律法规规定办理。</w:t>
            </w:r>
          </w:p>
          <w:p w14:paraId="373806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 w:firstLine="48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154E1B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 w:firstLine="48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16E3A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审批部门盖章</w:t>
            </w:r>
          </w:p>
          <w:p w14:paraId="7ADC6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2024年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7013AF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B7401"/>
    <w:rsid w:val="2183215F"/>
    <w:rsid w:val="760B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2024-12-09T01:01:00Z</dcterms:created>
  <dc:creator>sfgnw</dc:creator>
  <cp:lastModifiedBy>sfgnw</cp:lastModifiedBy>
  <dcterms:modified xsi:type="dcterms:W3CDTF">2024-12-09T01:03:25Z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14CD9770A0B149969B621810A9D326C7_11</vt:lpwstr>
  </property>
</Properties>
</file>