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景洪市</w:t>
      </w:r>
      <w:r>
        <w:rPr>
          <w:rFonts w:hint="default" w:ascii="Times New Roman" w:hAnsi="Times New Roman" w:eastAsia="方正小标宋_GBK" w:cs="Times New Roman"/>
          <w:sz w:val="44"/>
          <w:szCs w:val="44"/>
        </w:rPr>
        <w:t>户外运动管理办法（试行）</w:t>
      </w:r>
    </w:p>
    <w:p>
      <w:pPr>
        <w:jc w:val="center"/>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w:t>
      </w:r>
      <w:r>
        <w:rPr>
          <w:rFonts w:hint="default" w:ascii="Times New Roman" w:hAnsi="Times New Roman" w:eastAsia="方正黑体_GBK" w:cs="Times New Roman"/>
          <w:sz w:val="32"/>
          <w:szCs w:val="32"/>
          <w:lang w:val="en-US" w:eastAsia="zh-CN"/>
        </w:rPr>
        <w:t>征求意见稿</w:t>
      </w:r>
      <w:r>
        <w:rPr>
          <w:rFonts w:hint="default" w:ascii="Times New Roman" w:hAnsi="Times New Roman" w:eastAsia="方正黑体_GBK" w:cs="Times New Roman"/>
          <w:sz w:val="32"/>
          <w:szCs w:val="32"/>
          <w:lang w:eastAsia="zh-CN"/>
        </w:rPr>
        <w:t>）</w:t>
      </w:r>
    </w:p>
    <w:p>
      <w:pPr>
        <w:jc w:val="cente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第一章  总则</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第一条  为进一步加强和规范</w:t>
      </w:r>
      <w:r>
        <w:rPr>
          <w:rFonts w:hint="default" w:ascii="Times New Roman" w:hAnsi="Times New Roman" w:eastAsia="方正仿宋_GBK" w:cs="Times New Roman"/>
          <w:sz w:val="32"/>
          <w:szCs w:val="32"/>
          <w:lang w:val="en-US" w:eastAsia="zh-CN"/>
        </w:rPr>
        <w:t>景洪</w:t>
      </w:r>
      <w:r>
        <w:rPr>
          <w:rFonts w:hint="default" w:ascii="Times New Roman" w:hAnsi="Times New Roman" w:eastAsia="方正仿宋_GBK" w:cs="Times New Roman"/>
          <w:sz w:val="32"/>
          <w:szCs w:val="32"/>
        </w:rPr>
        <w:t>市户外运动管理，推动全市户外运动健康发展，根据《中华人民共和国体育法》《体育赛事活动管理办法》《全民健身条例》《经营高危险性体育项目许可管理办法》</w:t>
      </w:r>
      <w:r>
        <w:rPr>
          <w:rFonts w:hint="default" w:ascii="Times New Roman" w:hAnsi="Times New Roman" w:eastAsia="方正仿宋_GBK" w:cs="Times New Roman"/>
          <w:sz w:val="32"/>
          <w:szCs w:val="32"/>
          <w:highlight w:val="none"/>
          <w:lang w:val="en-US" w:eastAsia="zh-CN"/>
        </w:rPr>
        <w:t>《中华人民共和国旅游法》</w:t>
      </w:r>
      <w:r>
        <w:rPr>
          <w:rFonts w:hint="default" w:ascii="Times New Roman" w:hAnsi="Times New Roman" w:eastAsia="方正仿宋_GBK" w:cs="Times New Roman"/>
          <w:sz w:val="32"/>
          <w:szCs w:val="32"/>
        </w:rPr>
        <w:t>等相关法律法规及规定，结合我市实际，制定本办法。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第二条  本办法所指户外运动是在</w:t>
      </w:r>
      <w:r>
        <w:rPr>
          <w:rFonts w:hint="default" w:ascii="Times New Roman" w:hAnsi="Times New Roman" w:eastAsia="方正仿宋_GBK" w:cs="Times New Roman"/>
          <w:sz w:val="32"/>
          <w:szCs w:val="32"/>
          <w:lang w:val="en-US" w:eastAsia="zh-CN"/>
        </w:rPr>
        <w:t>景洪</w:t>
      </w:r>
      <w:r>
        <w:rPr>
          <w:rFonts w:hint="default" w:ascii="Times New Roman" w:hAnsi="Times New Roman" w:eastAsia="方正仿宋_GBK" w:cs="Times New Roman"/>
          <w:sz w:val="32"/>
          <w:szCs w:val="32"/>
        </w:rPr>
        <w:t>市范围内利用</w:t>
      </w:r>
      <w:r>
        <w:rPr>
          <w:rFonts w:hint="default" w:ascii="Times New Roman" w:hAnsi="Times New Roman" w:eastAsia="方正仿宋_GBK" w:cs="Times New Roman"/>
          <w:sz w:val="32"/>
          <w:szCs w:val="32"/>
          <w:lang w:val="en-US" w:eastAsia="zh-CN"/>
        </w:rPr>
        <w:t>雨林</w:t>
      </w:r>
      <w:r>
        <w:rPr>
          <w:rFonts w:hint="default" w:ascii="Times New Roman" w:hAnsi="Times New Roman" w:eastAsia="方正仿宋_GBK" w:cs="Times New Roman"/>
          <w:sz w:val="32"/>
          <w:szCs w:val="32"/>
        </w:rPr>
        <w:t>、山地、山峰、峡谷和河流（湖泊）等自然环境，开展的徒步、探险、</w:t>
      </w:r>
      <w:r>
        <w:rPr>
          <w:rFonts w:hint="default" w:ascii="Times New Roman" w:hAnsi="Times New Roman" w:eastAsia="方正仿宋_GBK" w:cs="Times New Roman"/>
          <w:sz w:val="32"/>
          <w:szCs w:val="32"/>
          <w:lang w:val="en-US" w:eastAsia="zh-CN"/>
        </w:rPr>
        <w:t>跑步</w:t>
      </w:r>
      <w:r>
        <w:rPr>
          <w:rFonts w:hint="default" w:ascii="Times New Roman" w:hAnsi="Times New Roman" w:eastAsia="方正仿宋_GBK" w:cs="Times New Roman"/>
          <w:sz w:val="32"/>
          <w:szCs w:val="32"/>
        </w:rPr>
        <w:t>、登山、滑翔、跳伞、潜水、溯溪、攀岩、</w:t>
      </w:r>
      <w:r>
        <w:rPr>
          <w:rFonts w:hint="default" w:ascii="Times New Roman" w:hAnsi="Times New Roman" w:eastAsia="方正仿宋_GBK" w:cs="Times New Roman"/>
          <w:sz w:val="32"/>
          <w:szCs w:val="32"/>
          <w:lang w:val="en-US" w:eastAsia="zh-CN"/>
        </w:rPr>
        <w:t>定向</w:t>
      </w:r>
      <w:r>
        <w:rPr>
          <w:rFonts w:hint="default" w:ascii="Times New Roman" w:hAnsi="Times New Roman" w:eastAsia="方正仿宋_GBK" w:cs="Times New Roman"/>
          <w:sz w:val="32"/>
          <w:szCs w:val="32"/>
        </w:rPr>
        <w:t>、冲浪、山地越野跑、</w:t>
      </w:r>
      <w:r>
        <w:rPr>
          <w:rFonts w:hint="default" w:ascii="Times New Roman" w:hAnsi="Times New Roman" w:eastAsia="方正仿宋_GBK" w:cs="Times New Roman"/>
          <w:sz w:val="32"/>
          <w:szCs w:val="32"/>
          <w:lang w:val="en-US" w:eastAsia="zh-CN"/>
        </w:rPr>
        <w:t>自行车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汽摩</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摩托艇</w:t>
      </w:r>
      <w:r>
        <w:rPr>
          <w:rFonts w:hint="default" w:ascii="Times New Roman" w:hAnsi="Times New Roman" w:eastAsia="方正仿宋_GBK" w:cs="Times New Roman"/>
          <w:sz w:val="32"/>
          <w:szCs w:val="32"/>
        </w:rPr>
        <w:t>、公开水域游泳</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热气球</w:t>
      </w:r>
      <w:r>
        <w:rPr>
          <w:rFonts w:hint="default" w:ascii="Times New Roman" w:hAnsi="Times New Roman" w:eastAsia="方正仿宋_GBK" w:cs="Times New Roman"/>
          <w:sz w:val="32"/>
          <w:szCs w:val="32"/>
        </w:rPr>
        <w:t>等及其衍生的运动项目。</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第三条  本办法适用于各类户外运动协会、俱乐部、体育企业、</w:t>
      </w:r>
      <w:r>
        <w:rPr>
          <w:rFonts w:hint="default" w:ascii="Times New Roman" w:hAnsi="Times New Roman" w:eastAsia="方正仿宋_GBK" w:cs="Times New Roman"/>
          <w:sz w:val="32"/>
          <w:szCs w:val="32"/>
          <w:lang w:val="en-US" w:eastAsia="zh-CN"/>
        </w:rPr>
        <w:t>旅游企业</w:t>
      </w:r>
      <w:r>
        <w:rPr>
          <w:rFonts w:hint="default" w:ascii="Times New Roman" w:hAnsi="Times New Roman" w:eastAsia="方正仿宋_GBK" w:cs="Times New Roman"/>
          <w:sz w:val="32"/>
          <w:szCs w:val="32"/>
        </w:rPr>
        <w:t>等组织在</w:t>
      </w:r>
      <w:r>
        <w:rPr>
          <w:rFonts w:hint="default"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rPr>
        <w:t>辖区内举办户外运动项目的指导和管理。</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军事禁区、个人或单位自发组织的娱乐休闲、拓展培训等活动不适用本办法。</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第四条  户外运动管理坚持政府监管、属地管理、行业自律相结合的原则，实行分级分类管理，加强全过程监管。建立由</w:t>
      </w:r>
      <w:r>
        <w:rPr>
          <w:rFonts w:hint="default" w:ascii="Times New Roman" w:hAnsi="Times New Roman" w:eastAsia="方正仿宋_GBK" w:cs="Times New Roman"/>
          <w:sz w:val="32"/>
          <w:szCs w:val="32"/>
          <w:lang w:val="en-US" w:eastAsia="zh-CN"/>
        </w:rPr>
        <w:t>发改、</w:t>
      </w:r>
      <w:r>
        <w:rPr>
          <w:rFonts w:hint="default" w:ascii="Times New Roman" w:hAnsi="Times New Roman" w:eastAsia="方正仿宋_GBK" w:cs="Times New Roman"/>
          <w:sz w:val="32"/>
          <w:szCs w:val="32"/>
        </w:rPr>
        <w:t>公安、卫生健康、自然资源、应急管理、生态环境、</w:t>
      </w:r>
      <w:r>
        <w:rPr>
          <w:rFonts w:hint="default" w:ascii="Times New Roman" w:hAnsi="Times New Roman" w:eastAsia="方正仿宋_GBK" w:cs="Times New Roman"/>
          <w:sz w:val="32"/>
          <w:szCs w:val="32"/>
          <w:lang w:val="en-US" w:eastAsia="zh-CN"/>
        </w:rPr>
        <w:t>教体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文</w:t>
      </w:r>
      <w:r>
        <w:rPr>
          <w:rFonts w:hint="default" w:ascii="Times New Roman" w:hAnsi="Times New Roman" w:eastAsia="方正仿宋_GBK" w:cs="Times New Roman"/>
          <w:sz w:val="32"/>
          <w:szCs w:val="32"/>
        </w:rPr>
        <w:t>旅、文物、水</w:t>
      </w:r>
      <w:r>
        <w:rPr>
          <w:rFonts w:hint="default" w:ascii="Times New Roman" w:hAnsi="Times New Roman" w:eastAsia="方正仿宋_GBK" w:cs="Times New Roman"/>
          <w:sz w:val="32"/>
          <w:szCs w:val="32"/>
          <w:lang w:val="en-US" w:eastAsia="zh-CN"/>
        </w:rPr>
        <w:t>利</w:t>
      </w:r>
      <w:r>
        <w:rPr>
          <w:rFonts w:hint="default" w:ascii="Times New Roman" w:hAnsi="Times New Roman" w:eastAsia="方正仿宋_GBK" w:cs="Times New Roman"/>
          <w:sz w:val="32"/>
          <w:szCs w:val="32"/>
        </w:rPr>
        <w:t>、地震、交通运输、消防、市场监管、气象、</w:t>
      </w:r>
      <w:r>
        <w:rPr>
          <w:rFonts w:hint="default" w:ascii="Times New Roman" w:hAnsi="Times New Roman" w:eastAsia="方正仿宋_GBK" w:cs="Times New Roman"/>
          <w:sz w:val="32"/>
          <w:szCs w:val="32"/>
          <w:lang w:val="en-US" w:eastAsia="zh-CN"/>
        </w:rPr>
        <w:t>民航、</w:t>
      </w:r>
      <w:r>
        <w:rPr>
          <w:rFonts w:hint="default" w:ascii="Times New Roman" w:hAnsi="Times New Roman" w:eastAsia="方正仿宋_GBK" w:cs="Times New Roman"/>
          <w:sz w:val="32"/>
          <w:szCs w:val="32"/>
        </w:rPr>
        <w:t>工信等多部门共同组成的户外运动协同工作机制，明确任务分工，共同做好户外运动的安全保卫、服务保障与监督管理工作。</w:t>
      </w:r>
    </w:p>
    <w:p>
      <w:pPr>
        <w:jc w:val="center"/>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第二章  报备与审核</w:t>
      </w:r>
    </w:p>
    <w:p>
      <w:pPr>
        <w:pStyle w:val="2"/>
        <w:ind w:firstLine="640" w:firstLineChars="200"/>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rPr>
        <w:t xml:space="preserve">第五条  </w:t>
      </w:r>
      <w:r>
        <w:rPr>
          <w:rFonts w:hint="default" w:ascii="Times New Roman" w:hAnsi="Times New Roman" w:eastAsia="方正仿宋_GBK" w:cs="Times New Roman"/>
          <w:sz w:val="32"/>
          <w:szCs w:val="32"/>
          <w:highlight w:val="none"/>
        </w:rPr>
        <w:t>凡在</w:t>
      </w:r>
      <w:r>
        <w:rPr>
          <w:rFonts w:hint="default" w:ascii="Times New Roman" w:hAnsi="Times New Roman" w:eastAsia="方正仿宋_GBK" w:cs="Times New Roman"/>
          <w:sz w:val="32"/>
          <w:szCs w:val="32"/>
          <w:highlight w:val="none"/>
          <w:lang w:val="en-US" w:eastAsia="zh-CN"/>
        </w:rPr>
        <w:t>景洪</w:t>
      </w:r>
      <w:r>
        <w:rPr>
          <w:rFonts w:hint="default" w:ascii="Times New Roman" w:hAnsi="Times New Roman" w:eastAsia="方正仿宋_GBK" w:cs="Times New Roman"/>
          <w:sz w:val="32"/>
          <w:szCs w:val="32"/>
          <w:highlight w:val="none"/>
        </w:rPr>
        <w:t>市辖区内举办的户外运动赛事活动，应</w:t>
      </w:r>
      <w:r>
        <w:rPr>
          <w:rFonts w:hint="default" w:ascii="Times New Roman" w:hAnsi="Times New Roman" w:eastAsia="方正仿宋_GBK" w:cs="Times New Roman"/>
          <w:sz w:val="32"/>
          <w:szCs w:val="32"/>
          <w:highlight w:val="none"/>
          <w:lang w:val="en-US" w:eastAsia="zh-CN"/>
        </w:rPr>
        <w:t>到体育行政主管部门</w:t>
      </w:r>
      <w:r>
        <w:rPr>
          <w:rFonts w:hint="default" w:ascii="Times New Roman" w:hAnsi="Times New Roman" w:eastAsia="方正仿宋_GBK" w:cs="Times New Roman"/>
          <w:sz w:val="32"/>
          <w:szCs w:val="32"/>
          <w:highlight w:val="none"/>
        </w:rPr>
        <w:t>备案，</w:t>
      </w:r>
      <w:r>
        <w:rPr>
          <w:rFonts w:hint="default" w:ascii="Times New Roman" w:hAnsi="Times New Roman" w:eastAsia="方正仿宋_GBK" w:cs="Times New Roman"/>
          <w:sz w:val="32"/>
          <w:szCs w:val="32"/>
          <w:highlight w:val="none"/>
          <w:lang w:val="en-US" w:eastAsia="zh-CN"/>
        </w:rPr>
        <w:t>涉及高危险性体育赛事活动目录的，应取得高危体育赛事许可，方可组织。</w:t>
      </w:r>
    </w:p>
    <w:p>
      <w:pPr>
        <w:ind w:firstLine="640" w:firstLineChars="200"/>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sz w:val="32"/>
          <w:szCs w:val="32"/>
          <w:highlight w:val="none"/>
          <w:lang w:val="en-US" w:eastAsia="zh-CN"/>
        </w:rPr>
        <w:t xml:space="preserve">第六条  </w:t>
      </w:r>
      <w:r>
        <w:rPr>
          <w:rFonts w:hint="default" w:ascii="Times New Roman" w:hAnsi="Times New Roman" w:eastAsia="方正仿宋_GBK" w:cs="Times New Roman"/>
          <w:color w:val="auto"/>
          <w:kern w:val="2"/>
          <w:sz w:val="32"/>
          <w:szCs w:val="32"/>
          <w:lang w:val="en-US" w:eastAsia="zh-CN" w:bidi="ar-SA"/>
        </w:rPr>
        <w:t>被列入国家高危险性体育活动目录的户外运动项目活动，应当符合下列条件，并按照《体育法》规定向县级以上体育行政部门提出申请：</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（一）配备具有符合相关活动举办要求数量的相应资格或者资质的专业技术人员；</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（二）配置符合相关标准和要求的场地、器材和设施；</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（三）制定通信、安全、交通、卫生健康、食品、应急救援等相关保障措施。</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县级以上体育行政部门应当自收到申请之日起三十日内进行实地核查，并作出批准或者不予批准的决定。</w:t>
      </w:r>
    </w:p>
    <w:p>
      <w:pPr>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第七条  未纳入国家高危险性体育活动目录的户外运动项目活动，另有行政审批规定的按照规定程序办理，未明确要求报批的，鼓励主办方在举办活动前主动向属地体育行政部门备案。</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八</w:t>
      </w:r>
      <w:r>
        <w:rPr>
          <w:rFonts w:hint="default" w:ascii="Times New Roman" w:hAnsi="Times New Roman" w:eastAsia="方正仿宋_GBK" w:cs="Times New Roman"/>
          <w:color w:val="auto"/>
          <w:sz w:val="32"/>
          <w:szCs w:val="32"/>
        </w:rPr>
        <w:t>条 </w:t>
      </w:r>
      <w:r>
        <w:rPr>
          <w:rFonts w:hint="default" w:ascii="Times New Roman" w:hAnsi="Times New Roman" w:eastAsia="方正仿宋_GBK" w:cs="Times New Roman"/>
          <w:sz w:val="32"/>
          <w:szCs w:val="32"/>
        </w:rPr>
        <w:t xml:space="preserve"> 各类户外运动协会、俱乐部、体育企业、</w:t>
      </w:r>
      <w:r>
        <w:rPr>
          <w:rFonts w:hint="default" w:ascii="Times New Roman" w:hAnsi="Times New Roman" w:eastAsia="方正仿宋_GBK" w:cs="Times New Roman"/>
          <w:sz w:val="32"/>
          <w:szCs w:val="32"/>
          <w:lang w:val="en-US" w:eastAsia="zh-CN"/>
        </w:rPr>
        <w:t>旅游企业</w:t>
      </w:r>
      <w:r>
        <w:rPr>
          <w:rFonts w:hint="default" w:ascii="Times New Roman" w:hAnsi="Times New Roman" w:eastAsia="方正仿宋_GBK" w:cs="Times New Roman"/>
          <w:sz w:val="32"/>
          <w:szCs w:val="32"/>
        </w:rPr>
        <w:t>等组织在</w:t>
      </w:r>
      <w:r>
        <w:rPr>
          <w:rFonts w:hint="default"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rPr>
        <w:t>辖区内举办的非赛事类户外</w:t>
      </w:r>
      <w:r>
        <w:rPr>
          <w:rFonts w:hint="default" w:ascii="Times New Roman" w:hAnsi="Times New Roman" w:eastAsia="方正仿宋_GBK" w:cs="Times New Roman"/>
          <w:color w:val="auto"/>
          <w:sz w:val="32"/>
          <w:szCs w:val="32"/>
        </w:rPr>
        <w:t>运动，按照“谁组织、谁负责”的原则，</w:t>
      </w:r>
      <w:r>
        <w:rPr>
          <w:rFonts w:hint="default" w:ascii="Times New Roman" w:hAnsi="Times New Roman" w:eastAsia="方正仿宋_GBK" w:cs="Times New Roman"/>
          <w:color w:val="auto"/>
          <w:sz w:val="32"/>
          <w:szCs w:val="32"/>
          <w:lang w:val="en-US" w:eastAsia="zh-CN"/>
        </w:rPr>
        <w:t>负责</w:t>
      </w:r>
      <w:r>
        <w:rPr>
          <w:rFonts w:hint="default" w:ascii="Times New Roman" w:hAnsi="Times New Roman" w:eastAsia="方正仿宋_GBK" w:cs="Times New Roman"/>
          <w:color w:val="auto"/>
          <w:sz w:val="32"/>
          <w:szCs w:val="32"/>
        </w:rPr>
        <w:t>对户外运动项目活动的</w:t>
      </w:r>
      <w:r>
        <w:rPr>
          <w:rFonts w:hint="default" w:ascii="Times New Roman" w:hAnsi="Times New Roman" w:eastAsia="方正仿宋_GBK" w:cs="Times New Roman"/>
          <w:color w:val="auto"/>
          <w:sz w:val="32"/>
          <w:szCs w:val="32"/>
          <w:lang w:val="en-US" w:eastAsia="zh-CN"/>
        </w:rPr>
        <w:t>管理</w:t>
      </w:r>
      <w:r>
        <w:rPr>
          <w:rFonts w:hint="default" w:ascii="Times New Roman" w:hAnsi="Times New Roman" w:eastAsia="方正仿宋_GBK" w:cs="Times New Roman"/>
          <w:color w:val="auto"/>
          <w:sz w:val="32"/>
          <w:szCs w:val="32"/>
        </w:rPr>
        <w:t>。</w:t>
      </w:r>
    </w:p>
    <w:p>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参与人数在</w:t>
      </w:r>
      <w:r>
        <w:rPr>
          <w:rFonts w:hint="default" w:ascii="Times New Roman" w:hAnsi="Times New Roman" w:eastAsia="方正仿宋_GBK" w:cs="Times New Roman"/>
          <w:sz w:val="32"/>
          <w:szCs w:val="32"/>
          <w:highlight w:val="none"/>
          <w:lang w:val="en-US" w:eastAsia="zh-CN"/>
        </w:rPr>
        <w:t>500</w:t>
      </w:r>
      <w:r>
        <w:rPr>
          <w:rFonts w:hint="default" w:ascii="Times New Roman" w:hAnsi="Times New Roman" w:eastAsia="方正仿宋_GBK" w:cs="Times New Roman"/>
          <w:sz w:val="32"/>
          <w:szCs w:val="32"/>
          <w:highlight w:val="none"/>
        </w:rPr>
        <w:t>人以上，向</w:t>
      </w:r>
      <w:r>
        <w:rPr>
          <w:rFonts w:hint="default" w:ascii="Times New Roman" w:hAnsi="Times New Roman" w:eastAsia="方正仿宋_GBK" w:cs="Times New Roman"/>
          <w:sz w:val="32"/>
          <w:szCs w:val="32"/>
          <w:highlight w:val="none"/>
          <w:lang w:val="en-US" w:eastAsia="zh-CN"/>
        </w:rPr>
        <w:t>辖区</w:t>
      </w:r>
      <w:r>
        <w:rPr>
          <w:rFonts w:hint="default" w:ascii="Times New Roman" w:hAnsi="Times New Roman" w:eastAsia="方正仿宋_GBK" w:cs="Times New Roman"/>
          <w:sz w:val="32"/>
          <w:szCs w:val="32"/>
          <w:highlight w:val="none"/>
        </w:rPr>
        <w:t>公安机关提出安全许可申请；</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组织的户外运动及相关活动，另有行政审批规定的，按照规定程序办理。</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九</w:t>
      </w:r>
      <w:r>
        <w:rPr>
          <w:rFonts w:hint="default" w:ascii="Times New Roman" w:hAnsi="Times New Roman" w:eastAsia="方正仿宋_GBK" w:cs="Times New Roman"/>
          <w:color w:val="auto"/>
          <w:sz w:val="32"/>
          <w:szCs w:val="32"/>
        </w:rPr>
        <w:t>条</w:t>
      </w:r>
      <w:r>
        <w:rPr>
          <w:rFonts w:hint="default" w:ascii="Times New Roman" w:hAnsi="Times New Roman" w:eastAsia="方正仿宋_GBK" w:cs="Times New Roman"/>
          <w:color w:val="FF0000"/>
          <w:sz w:val="32"/>
          <w:szCs w:val="32"/>
        </w:rPr>
        <w:t> </w:t>
      </w:r>
      <w:r>
        <w:rPr>
          <w:rFonts w:hint="default" w:ascii="Times New Roman" w:hAnsi="Times New Roman" w:eastAsia="方正仿宋_GBK" w:cs="Times New Roman"/>
          <w:sz w:val="32"/>
          <w:szCs w:val="32"/>
        </w:rPr>
        <w:t xml:space="preserve"> 组织户外运动及相关活动应当具备以下条件： 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（一）具备法人资格和国家相应专业资质的组织和单位发起；</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（二）根据活动类型和规模，执行专业技术标准，配备必要数量的社会体育指导员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获得户外资质证书人员，证书由市级以上户外运动协会颁发的户外运动指导证书和红十字会颁发救护员培训证书）</w:t>
      </w:r>
      <w:r>
        <w:rPr>
          <w:rFonts w:hint="default" w:ascii="Times New Roman" w:hAnsi="Times New Roman" w:eastAsia="方正仿宋_GBK" w:cs="Times New Roman"/>
          <w:sz w:val="32"/>
          <w:szCs w:val="32"/>
        </w:rPr>
        <w:t>、医护人员、救援人员、服务人员和志愿者；</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（三）社会体育指导人员、救援人员、医护人员应取得相应的资格证书，并佩戴能标明其身份的醒目标识；</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（四）根据活动类型和规模，合理设置保障补给点和救援点，配置符合要求的救援车，规模较大的需配备通信车等保障救援设备，并做到统一调配、保障有效；</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（五）除前款规定外，组织攀岩、潜水、游泳等高危险性户外运动，应具备《经营高危险性体育项目许可管理办法》规定的条件。组织户外运动赛事活动，还应具备法律法规规定的其他条件。</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（六）参加户外运动项目的人员应当具备相应的身体条件。</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十</w:t>
      </w:r>
      <w:r>
        <w:rPr>
          <w:rFonts w:hint="default" w:ascii="Times New Roman" w:hAnsi="Times New Roman" w:eastAsia="方正仿宋_GBK" w:cs="Times New Roman"/>
          <w:color w:val="auto"/>
          <w:sz w:val="32"/>
          <w:szCs w:val="32"/>
        </w:rPr>
        <w:t>条  组织户外运动项目，需</w:t>
      </w:r>
      <w:r>
        <w:rPr>
          <w:rFonts w:hint="default" w:ascii="Times New Roman" w:hAnsi="Times New Roman" w:eastAsia="方正仿宋_GBK" w:cs="Times New Roman"/>
          <w:color w:val="auto"/>
          <w:sz w:val="32"/>
          <w:szCs w:val="32"/>
          <w:lang w:val="en-US" w:eastAsia="zh-CN"/>
        </w:rPr>
        <w:t>具备以下条件</w:t>
      </w:r>
      <w:r>
        <w:rPr>
          <w:rFonts w:hint="default" w:ascii="Times New Roman" w:hAnsi="Times New Roman" w:eastAsia="方正仿宋_GBK" w:cs="Times New Roman"/>
          <w:color w:val="auto"/>
          <w:sz w:val="32"/>
          <w:szCs w:val="32"/>
        </w:rPr>
        <w:t>：</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一</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申请书。</w:t>
      </w:r>
      <w:r>
        <w:rPr>
          <w:rFonts w:hint="default" w:ascii="Times New Roman" w:hAnsi="Times New Roman" w:eastAsia="方正仿宋_GBK" w:cs="Times New Roman"/>
          <w:color w:val="auto"/>
          <w:sz w:val="32"/>
          <w:szCs w:val="32"/>
        </w:rPr>
        <w:t>组织开展的高危险性体育项目赛事活动应</w:t>
      </w:r>
      <w:r>
        <w:rPr>
          <w:rFonts w:hint="default" w:ascii="Times New Roman" w:hAnsi="Times New Roman" w:eastAsia="方正仿宋_GBK" w:cs="Times New Roman"/>
          <w:color w:val="auto"/>
          <w:sz w:val="32"/>
          <w:szCs w:val="32"/>
          <w:lang w:val="en-US" w:eastAsia="zh-CN"/>
        </w:rPr>
        <w:t>当填写</w:t>
      </w:r>
      <w:r>
        <w:rPr>
          <w:rFonts w:hint="default" w:ascii="Times New Roman" w:hAnsi="Times New Roman" w:eastAsia="方正仿宋_GBK" w:cs="Times New Roman"/>
          <w:color w:val="auto"/>
          <w:sz w:val="32"/>
          <w:szCs w:val="32"/>
        </w:rPr>
        <w:t>申请书</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申请书</w:t>
      </w:r>
      <w:r>
        <w:rPr>
          <w:rFonts w:hint="default" w:ascii="Times New Roman" w:hAnsi="Times New Roman" w:eastAsia="方正仿宋_GBK" w:cs="Times New Roman"/>
          <w:color w:val="auto"/>
          <w:sz w:val="32"/>
          <w:szCs w:val="32"/>
        </w:rPr>
        <w:t>包括申请人的名称、住所</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赛事</w:t>
      </w:r>
      <w:r>
        <w:rPr>
          <w:rFonts w:hint="default" w:ascii="Times New Roman" w:hAnsi="Times New Roman" w:eastAsia="方正仿宋_GBK" w:cs="Times New Roman"/>
          <w:color w:val="auto"/>
          <w:sz w:val="32"/>
          <w:szCs w:val="32"/>
        </w:rPr>
        <w:t>名称、地点、规模等内容</w:t>
      </w:r>
      <w:r>
        <w:rPr>
          <w:rFonts w:hint="default" w:ascii="Times New Roman" w:hAnsi="Times New Roman" w:eastAsia="方正仿宋_GBK" w:cs="Times New Roman"/>
          <w:color w:val="auto"/>
          <w:sz w:val="32"/>
          <w:szCs w:val="32"/>
          <w:lang w:eastAsia="zh-CN"/>
        </w:rPr>
        <w:t>。</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rPr>
        <w:t>）活动组织者成员名单及成员分工；</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rPr>
        <w:t>）户外运动计划书。包含具体活动内容、线路图、举办地、天气气象和救护及车辆配备情况等。应急通讯电话、使用无线电台频率及相关设备，按照《中华人民共和国无线电管理条例》进行备案登记；</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四</w:t>
      </w:r>
      <w:r>
        <w:rPr>
          <w:rFonts w:hint="default" w:ascii="Times New Roman" w:hAnsi="Times New Roman" w:eastAsia="方正仿宋_GBK" w:cs="Times New Roman"/>
          <w:color w:val="auto"/>
          <w:sz w:val="32"/>
          <w:szCs w:val="32"/>
        </w:rPr>
        <w:t>）户外运动装备清单。根据户外运动项目、天气、地形等情况，配备符合要求的服装、通讯、生活、医疗、导航定位等基本器材和专用器材；</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五</w:t>
      </w:r>
      <w:r>
        <w:rPr>
          <w:rFonts w:hint="default" w:ascii="Times New Roman" w:hAnsi="Times New Roman" w:eastAsia="方正仿宋_GBK" w:cs="Times New Roman"/>
          <w:color w:val="auto"/>
          <w:sz w:val="32"/>
          <w:szCs w:val="32"/>
        </w:rPr>
        <w:t>）活动组织方案、安全风险防控方案、应急（医疗）处置预案和安全评估等资料；</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六</w:t>
      </w:r>
      <w:r>
        <w:rPr>
          <w:rFonts w:hint="default" w:ascii="Times New Roman" w:hAnsi="Times New Roman" w:eastAsia="方正仿宋_GBK" w:cs="Times New Roman"/>
          <w:color w:val="auto"/>
          <w:sz w:val="32"/>
          <w:szCs w:val="32"/>
        </w:rPr>
        <w:t>）组织者的安全承诺书；</w:t>
      </w:r>
    </w:p>
    <w:p>
      <w:pPr>
        <w:ind w:firstLine="640" w:firstLineChars="200"/>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七</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参加户外运动项目人员</w:t>
      </w:r>
      <w:r>
        <w:rPr>
          <w:rFonts w:hint="default" w:ascii="Times New Roman" w:hAnsi="Times New Roman" w:eastAsia="方正仿宋_GBK" w:cs="Times New Roman"/>
          <w:color w:val="auto"/>
          <w:sz w:val="32"/>
          <w:szCs w:val="32"/>
          <w:highlight w:val="none"/>
          <w:lang w:val="en-US" w:eastAsia="zh-CN"/>
        </w:rPr>
        <w:t>需提供</w:t>
      </w:r>
      <w:r>
        <w:rPr>
          <w:rFonts w:hint="default" w:ascii="Times New Roman" w:hAnsi="Times New Roman" w:eastAsia="方正仿宋_GBK" w:cs="Times New Roman"/>
          <w:color w:val="auto"/>
          <w:sz w:val="32"/>
          <w:szCs w:val="32"/>
          <w:highlight w:val="none"/>
        </w:rPr>
        <w:t>参加活动的协议</w:t>
      </w:r>
      <w:r>
        <w:rPr>
          <w:rFonts w:hint="default" w:ascii="Times New Roman" w:hAnsi="Times New Roman" w:eastAsia="方正仿宋_GBK" w:cs="Times New Roman"/>
          <w:color w:val="auto"/>
          <w:sz w:val="32"/>
          <w:szCs w:val="32"/>
          <w:highlight w:val="none"/>
          <w:lang w:val="en-US" w:eastAsia="zh-CN"/>
        </w:rPr>
        <w:t>及安全承诺书。</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十一</w:t>
      </w:r>
      <w:r>
        <w:rPr>
          <w:rFonts w:hint="default" w:ascii="Times New Roman" w:hAnsi="Times New Roman" w:eastAsia="方正仿宋_GBK" w:cs="Times New Roman"/>
          <w:color w:val="auto"/>
          <w:sz w:val="32"/>
          <w:szCs w:val="32"/>
        </w:rPr>
        <w:t>条  旅行社组织的徒步等户外体验活动，活动组织者应当按照本办法第六、七、八条规定，制定活动组织方案、安全风险防控方案和应急（医疗）处置预案，配备必要的保障人员和设施，满足安全保障条件。</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rPr>
        <w:t>条  由</w:t>
      </w:r>
      <w:r>
        <w:rPr>
          <w:rFonts w:hint="default" w:ascii="Times New Roman" w:hAnsi="Times New Roman" w:eastAsia="方正仿宋_GBK" w:cs="Times New Roman"/>
          <w:color w:val="auto"/>
          <w:sz w:val="32"/>
          <w:szCs w:val="32"/>
          <w:lang w:val="en-US" w:eastAsia="zh-CN"/>
        </w:rPr>
        <w:t>教育</w:t>
      </w:r>
      <w:r>
        <w:rPr>
          <w:rFonts w:hint="default" w:ascii="Times New Roman" w:hAnsi="Times New Roman" w:eastAsia="方正仿宋_GBK" w:cs="Times New Roman"/>
          <w:color w:val="auto"/>
          <w:sz w:val="32"/>
          <w:szCs w:val="32"/>
        </w:rPr>
        <w:t>体育行政主管部门组织的户外运动，应当主动购买公众责任保险，鼓励其他户外运动项目组织者购买公众责任保险或意外伤害方面的保险。</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rPr>
        <w:t>条  户外运动监管部门在备案</w:t>
      </w:r>
      <w:r>
        <w:rPr>
          <w:rFonts w:hint="default" w:ascii="Times New Roman" w:hAnsi="Times New Roman" w:eastAsia="方正仿宋_GBK" w:cs="Times New Roman"/>
          <w:color w:val="auto"/>
          <w:sz w:val="32"/>
          <w:szCs w:val="32"/>
          <w:lang w:val="en-US" w:eastAsia="zh-CN"/>
        </w:rPr>
        <w:t>和许可</w:t>
      </w:r>
      <w:r>
        <w:rPr>
          <w:rFonts w:hint="default" w:ascii="Times New Roman" w:hAnsi="Times New Roman" w:eastAsia="方正仿宋_GBK" w:cs="Times New Roman"/>
          <w:color w:val="auto"/>
          <w:sz w:val="32"/>
          <w:szCs w:val="32"/>
        </w:rPr>
        <w:t>时，应当充分考虑可能产生的社会稳定风险。</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四</w:t>
      </w:r>
      <w:r>
        <w:rPr>
          <w:rFonts w:hint="default" w:ascii="Times New Roman" w:hAnsi="Times New Roman" w:eastAsia="方正仿宋_GBK" w:cs="Times New Roman"/>
          <w:color w:val="auto"/>
          <w:sz w:val="32"/>
          <w:szCs w:val="32"/>
        </w:rPr>
        <w:t>条  户外运动项目经备案</w:t>
      </w:r>
      <w:r>
        <w:rPr>
          <w:rFonts w:hint="default" w:ascii="Times New Roman" w:hAnsi="Times New Roman" w:eastAsia="方正仿宋_GBK" w:cs="Times New Roman"/>
          <w:color w:val="auto"/>
          <w:sz w:val="32"/>
          <w:szCs w:val="32"/>
          <w:lang w:val="en-US" w:eastAsia="zh-CN"/>
        </w:rPr>
        <w:t>和许可</w:t>
      </w:r>
      <w:r>
        <w:rPr>
          <w:rFonts w:hint="default" w:ascii="Times New Roman" w:hAnsi="Times New Roman" w:eastAsia="方正仿宋_GBK" w:cs="Times New Roman"/>
          <w:color w:val="auto"/>
          <w:sz w:val="32"/>
          <w:szCs w:val="32"/>
        </w:rPr>
        <w:t>后，若时间、线路、地点等重大事项发生变更的，应当重新履行备案</w:t>
      </w:r>
      <w:r>
        <w:rPr>
          <w:rFonts w:hint="default" w:ascii="Times New Roman" w:hAnsi="Times New Roman" w:eastAsia="方正仿宋_GBK" w:cs="Times New Roman"/>
          <w:color w:val="auto"/>
          <w:sz w:val="32"/>
          <w:szCs w:val="32"/>
          <w:lang w:val="en-US" w:eastAsia="zh-CN"/>
        </w:rPr>
        <w:t>和许可</w:t>
      </w:r>
      <w:r>
        <w:rPr>
          <w:rFonts w:hint="default" w:ascii="Times New Roman" w:hAnsi="Times New Roman" w:eastAsia="方正仿宋_GBK" w:cs="Times New Roman"/>
          <w:color w:val="auto"/>
          <w:sz w:val="32"/>
          <w:szCs w:val="32"/>
        </w:rPr>
        <w:t>手续。</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五</w:t>
      </w:r>
      <w:r>
        <w:rPr>
          <w:rFonts w:hint="default" w:ascii="Times New Roman" w:hAnsi="Times New Roman" w:eastAsia="方正仿宋_GBK" w:cs="Times New Roman"/>
          <w:color w:val="auto"/>
          <w:sz w:val="32"/>
          <w:szCs w:val="32"/>
        </w:rPr>
        <w:t xml:space="preserve">条  </w:t>
      </w:r>
      <w:r>
        <w:rPr>
          <w:rFonts w:hint="default" w:ascii="Times New Roman" w:hAnsi="Times New Roman" w:eastAsia="方正仿宋_GBK" w:cs="Times New Roman"/>
          <w:color w:val="auto"/>
          <w:sz w:val="32"/>
          <w:szCs w:val="32"/>
          <w:lang w:val="en-US" w:eastAsia="zh-CN"/>
        </w:rPr>
        <w:t>经报备和许可开展的</w:t>
      </w:r>
      <w:r>
        <w:rPr>
          <w:rFonts w:hint="default" w:ascii="Times New Roman" w:hAnsi="Times New Roman" w:eastAsia="方正仿宋_GBK" w:cs="Times New Roman"/>
          <w:color w:val="auto"/>
          <w:sz w:val="32"/>
          <w:szCs w:val="32"/>
        </w:rPr>
        <w:t>户外运动项目结束后，组织者须书面向所在地</w:t>
      </w:r>
      <w:r>
        <w:rPr>
          <w:rFonts w:hint="default" w:ascii="Times New Roman" w:hAnsi="Times New Roman" w:eastAsia="方正仿宋_GBK" w:cs="Times New Roman"/>
          <w:color w:val="auto"/>
          <w:sz w:val="32"/>
          <w:szCs w:val="32"/>
          <w:lang w:val="en-US" w:eastAsia="zh-CN"/>
        </w:rPr>
        <w:t>体育行政主管部分</w:t>
      </w:r>
      <w:r>
        <w:rPr>
          <w:rFonts w:hint="default" w:ascii="Times New Roman" w:hAnsi="Times New Roman" w:eastAsia="方正仿宋_GBK" w:cs="Times New Roman"/>
          <w:color w:val="auto"/>
          <w:sz w:val="32"/>
          <w:szCs w:val="32"/>
        </w:rPr>
        <w:t>或</w:t>
      </w:r>
      <w:r>
        <w:rPr>
          <w:rFonts w:hint="default" w:ascii="Times New Roman" w:hAnsi="Times New Roman" w:eastAsia="方正仿宋_GBK" w:cs="Times New Roman"/>
          <w:color w:val="auto"/>
          <w:sz w:val="32"/>
          <w:szCs w:val="32"/>
          <w:lang w:val="en-US" w:eastAsia="zh-CN"/>
        </w:rPr>
        <w:t>文</w:t>
      </w:r>
      <w:r>
        <w:rPr>
          <w:rFonts w:hint="default" w:ascii="Times New Roman" w:hAnsi="Times New Roman" w:eastAsia="方正仿宋_GBK" w:cs="Times New Roman"/>
          <w:color w:val="auto"/>
          <w:sz w:val="32"/>
          <w:szCs w:val="32"/>
        </w:rPr>
        <w:t>旅行政主管部门报告活动开展情况。</w:t>
      </w:r>
    </w:p>
    <w:p>
      <w:pPr>
        <w:ind w:firstLine="640" w:firstLineChars="200"/>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t>第十</w:t>
      </w:r>
      <w:r>
        <w:rPr>
          <w:rFonts w:hint="default" w:ascii="Times New Roman" w:hAnsi="Times New Roman" w:eastAsia="方正仿宋_GBK" w:cs="Times New Roman"/>
          <w:color w:val="auto"/>
          <w:sz w:val="32"/>
          <w:szCs w:val="32"/>
          <w:highlight w:val="none"/>
          <w:lang w:val="en-US" w:eastAsia="zh-CN"/>
        </w:rPr>
        <w:t>六</w:t>
      </w:r>
      <w:r>
        <w:rPr>
          <w:rFonts w:hint="default" w:ascii="Times New Roman" w:hAnsi="Times New Roman" w:eastAsia="方正仿宋_GBK" w:cs="Times New Roman"/>
          <w:color w:val="auto"/>
          <w:sz w:val="32"/>
          <w:szCs w:val="32"/>
          <w:highlight w:val="none"/>
        </w:rPr>
        <w:t>条  中央和国家机关及其事业单位、全国性社会组织主办或承办的国际性、全国性体育赛事活动，名称中可以使用“世界”“国际”“亚洲”“中国”“全国”“国家”等字样或具有类似含义的词汇，举办其他户外运动项目不得使用与其相同或类似的名称。</w:t>
      </w:r>
    </w:p>
    <w:p>
      <w:pPr>
        <w:jc w:val="center"/>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第三章  组织与管理</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七</w:t>
      </w:r>
      <w:r>
        <w:rPr>
          <w:rFonts w:hint="default" w:ascii="Times New Roman" w:hAnsi="Times New Roman" w:eastAsia="方正仿宋_GBK" w:cs="Times New Roman"/>
          <w:color w:val="auto"/>
          <w:sz w:val="32"/>
          <w:szCs w:val="32"/>
        </w:rPr>
        <w:t>条  户外运动线路由</w:t>
      </w:r>
      <w:r>
        <w:rPr>
          <w:rFonts w:hint="default" w:ascii="Times New Roman" w:hAnsi="Times New Roman" w:eastAsia="方正仿宋_GBK" w:cs="Times New Roman"/>
          <w:color w:val="auto"/>
          <w:sz w:val="32"/>
          <w:szCs w:val="32"/>
          <w:lang w:val="en-US" w:eastAsia="zh-CN"/>
        </w:rPr>
        <w:t>体育行政主管部门牵头会同相关部门按照</w:t>
      </w:r>
      <w:r>
        <w:rPr>
          <w:rFonts w:hint="default" w:ascii="Times New Roman" w:hAnsi="Times New Roman" w:eastAsia="方正仿宋_GBK" w:cs="Times New Roman"/>
          <w:color w:val="auto"/>
          <w:sz w:val="32"/>
          <w:szCs w:val="32"/>
        </w:rPr>
        <w:t>勘察、论证、公示等程序</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最终由</w:t>
      </w:r>
      <w:r>
        <w:rPr>
          <w:rFonts w:hint="default" w:ascii="Times New Roman" w:hAnsi="Times New Roman" w:eastAsia="方正仿宋_GBK" w:cs="Times New Roman"/>
          <w:color w:val="auto"/>
          <w:sz w:val="32"/>
          <w:szCs w:val="32"/>
          <w:lang w:val="en-US" w:eastAsia="zh-CN"/>
        </w:rPr>
        <w:t>景洪市人民政府</w:t>
      </w:r>
      <w:r>
        <w:rPr>
          <w:rFonts w:hint="default" w:ascii="Times New Roman" w:hAnsi="Times New Roman" w:eastAsia="方正仿宋_GBK" w:cs="Times New Roman"/>
          <w:color w:val="auto"/>
          <w:sz w:val="32"/>
          <w:szCs w:val="32"/>
        </w:rPr>
        <w:t>统一进行发布。</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户外运动线路的设置，应自觉遵守生态环境保护、自然保护区、文物保护、水土保持等法律法规和民俗宗教习惯。</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八</w:t>
      </w:r>
      <w:r>
        <w:rPr>
          <w:rFonts w:hint="default" w:ascii="Times New Roman" w:hAnsi="Times New Roman" w:eastAsia="方正仿宋_GBK" w:cs="Times New Roman"/>
          <w:color w:val="auto"/>
          <w:sz w:val="32"/>
          <w:szCs w:val="32"/>
        </w:rPr>
        <w:t>条  户外运动严格落实“谁审批（备案）、谁监管”“谁主管、谁负责”“谁组织、谁负责”的安全责任制。举办地人民政府落实安全保卫和</w:t>
      </w:r>
      <w:r>
        <w:rPr>
          <w:rFonts w:hint="default" w:ascii="Times New Roman" w:hAnsi="Times New Roman" w:eastAsia="方正仿宋_GBK" w:cs="Times New Roman"/>
          <w:color w:val="auto"/>
          <w:sz w:val="32"/>
          <w:szCs w:val="32"/>
          <w:lang w:val="en-US" w:eastAsia="zh-CN"/>
        </w:rPr>
        <w:t>医疗保障</w:t>
      </w:r>
      <w:r>
        <w:rPr>
          <w:rFonts w:hint="default" w:ascii="Times New Roman" w:hAnsi="Times New Roman" w:eastAsia="方正仿宋_GBK" w:cs="Times New Roman"/>
          <w:color w:val="auto"/>
          <w:sz w:val="32"/>
          <w:szCs w:val="32"/>
        </w:rPr>
        <w:t>属地责任。组织者承担安全保卫和</w:t>
      </w:r>
      <w:r>
        <w:rPr>
          <w:rFonts w:hint="default" w:ascii="Times New Roman" w:hAnsi="Times New Roman" w:eastAsia="方正仿宋_GBK" w:cs="Times New Roman"/>
          <w:color w:val="auto"/>
          <w:sz w:val="32"/>
          <w:szCs w:val="32"/>
          <w:lang w:val="en-US" w:eastAsia="zh-CN"/>
        </w:rPr>
        <w:t>医疗保障</w:t>
      </w:r>
      <w:r>
        <w:rPr>
          <w:rFonts w:hint="default" w:ascii="Times New Roman" w:hAnsi="Times New Roman" w:eastAsia="方正仿宋_GBK" w:cs="Times New Roman"/>
          <w:color w:val="auto"/>
          <w:sz w:val="32"/>
          <w:szCs w:val="32"/>
        </w:rPr>
        <w:t>主体责任。主办方和承办方为安全保卫和</w:t>
      </w:r>
      <w:r>
        <w:rPr>
          <w:rFonts w:hint="default" w:ascii="Times New Roman" w:hAnsi="Times New Roman" w:eastAsia="方正仿宋_GBK" w:cs="Times New Roman"/>
          <w:color w:val="auto"/>
          <w:sz w:val="32"/>
          <w:szCs w:val="32"/>
          <w:lang w:val="en-US" w:eastAsia="zh-CN"/>
        </w:rPr>
        <w:t>医疗保障</w:t>
      </w:r>
      <w:r>
        <w:rPr>
          <w:rFonts w:hint="default" w:ascii="Times New Roman" w:hAnsi="Times New Roman" w:eastAsia="方正仿宋_GBK" w:cs="Times New Roman"/>
          <w:color w:val="auto"/>
          <w:sz w:val="32"/>
          <w:szCs w:val="32"/>
        </w:rPr>
        <w:t>方案、预案制定和措施落实的第一责任人。</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第十</w:t>
      </w:r>
      <w:r>
        <w:rPr>
          <w:rFonts w:hint="default" w:ascii="Times New Roman" w:hAnsi="Times New Roman" w:eastAsia="方正仿宋_GBK" w:cs="Times New Roman"/>
          <w:color w:val="auto"/>
          <w:sz w:val="32"/>
          <w:szCs w:val="32"/>
          <w:lang w:val="en-US" w:eastAsia="zh-CN"/>
        </w:rPr>
        <w:t>九</w:t>
      </w:r>
      <w:r>
        <w:rPr>
          <w:rFonts w:hint="default" w:ascii="Times New Roman" w:hAnsi="Times New Roman" w:eastAsia="方正仿宋_GBK" w:cs="Times New Roman"/>
          <w:color w:val="auto"/>
          <w:sz w:val="32"/>
          <w:szCs w:val="32"/>
        </w:rPr>
        <w:t>条  在户外运动中突发意外事故，组织者应立即组织救援并向当地人民政府应急管理部门及</w:t>
      </w:r>
      <w:r>
        <w:rPr>
          <w:rFonts w:hint="default" w:ascii="Times New Roman" w:hAnsi="Times New Roman" w:eastAsia="方正仿宋_GBK" w:cs="Times New Roman"/>
          <w:color w:val="auto"/>
          <w:sz w:val="32"/>
          <w:szCs w:val="32"/>
          <w:lang w:val="en-US" w:eastAsia="zh-CN"/>
        </w:rPr>
        <w:t>体育</w:t>
      </w:r>
      <w:r>
        <w:rPr>
          <w:rFonts w:hint="default" w:ascii="Times New Roman" w:hAnsi="Times New Roman" w:eastAsia="方正仿宋_GBK" w:cs="Times New Roman"/>
          <w:color w:val="auto"/>
          <w:sz w:val="32"/>
          <w:szCs w:val="32"/>
        </w:rPr>
        <w:t>或</w:t>
      </w:r>
      <w:r>
        <w:rPr>
          <w:rFonts w:hint="default" w:ascii="Times New Roman" w:hAnsi="Times New Roman" w:eastAsia="方正仿宋_GBK" w:cs="Times New Roman"/>
          <w:color w:val="auto"/>
          <w:sz w:val="32"/>
          <w:szCs w:val="32"/>
          <w:lang w:val="en-US" w:eastAsia="zh-CN"/>
        </w:rPr>
        <w:t>文旅</w:t>
      </w:r>
      <w:r>
        <w:rPr>
          <w:rFonts w:hint="default" w:ascii="Times New Roman" w:hAnsi="Times New Roman" w:eastAsia="方正仿宋_GBK" w:cs="Times New Roman"/>
          <w:color w:val="auto"/>
          <w:sz w:val="32"/>
          <w:szCs w:val="32"/>
        </w:rPr>
        <w:t>行政主管部门报告，当地人民政府应急管理部门及</w:t>
      </w:r>
      <w:r>
        <w:rPr>
          <w:rFonts w:hint="default" w:ascii="Times New Roman" w:hAnsi="Times New Roman" w:eastAsia="方正仿宋_GBK" w:cs="Times New Roman"/>
          <w:color w:val="auto"/>
          <w:sz w:val="32"/>
          <w:szCs w:val="32"/>
          <w:lang w:val="en-US" w:eastAsia="zh-CN"/>
        </w:rPr>
        <w:t>体育</w:t>
      </w:r>
      <w:r>
        <w:rPr>
          <w:rFonts w:hint="default" w:ascii="Times New Roman" w:hAnsi="Times New Roman" w:eastAsia="方正仿宋_GBK" w:cs="Times New Roman"/>
          <w:color w:val="auto"/>
          <w:sz w:val="32"/>
          <w:szCs w:val="32"/>
        </w:rPr>
        <w:t>或</w:t>
      </w:r>
      <w:r>
        <w:rPr>
          <w:rFonts w:hint="default" w:ascii="Times New Roman" w:hAnsi="Times New Roman" w:eastAsia="方正仿宋_GBK" w:cs="Times New Roman"/>
          <w:color w:val="auto"/>
          <w:sz w:val="32"/>
          <w:szCs w:val="32"/>
          <w:lang w:val="en-US" w:eastAsia="zh-CN"/>
        </w:rPr>
        <w:t>文旅</w:t>
      </w:r>
      <w:r>
        <w:rPr>
          <w:rFonts w:hint="default" w:ascii="Times New Roman" w:hAnsi="Times New Roman" w:eastAsia="方正仿宋_GBK" w:cs="Times New Roman"/>
          <w:color w:val="auto"/>
          <w:sz w:val="32"/>
          <w:szCs w:val="32"/>
        </w:rPr>
        <w:t>行政主管部门按照突发公共事件应急预案有关规定，立即采取紧急救助和处置措施。活动组织者要全力配合救援工作。</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二十</w:t>
      </w:r>
      <w:r>
        <w:rPr>
          <w:rFonts w:hint="default" w:ascii="Times New Roman" w:hAnsi="Times New Roman" w:eastAsia="方正仿宋_GBK" w:cs="Times New Roman"/>
          <w:color w:val="auto"/>
          <w:sz w:val="32"/>
          <w:szCs w:val="32"/>
        </w:rPr>
        <w:t>条  户外运动项目开始前组织者应当按照活动方案，签订安全风险告知书和承诺书。向活动参与者准确告知线路、补给、救援、医疗救护、天气等各种事项，履行检查强制装备义务，并全程做好各项服务保障。 </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二十一</w:t>
      </w:r>
      <w:r>
        <w:rPr>
          <w:rFonts w:hint="default" w:ascii="Times New Roman" w:hAnsi="Times New Roman" w:eastAsia="方正仿宋_GBK" w:cs="Times New Roman"/>
          <w:color w:val="auto"/>
          <w:sz w:val="32"/>
          <w:szCs w:val="32"/>
        </w:rPr>
        <w:t>条  组织者应当密切关注气象、水</w:t>
      </w:r>
      <w:r>
        <w:rPr>
          <w:rFonts w:hint="default" w:ascii="Times New Roman" w:hAnsi="Times New Roman" w:eastAsia="方正仿宋_GBK" w:cs="Times New Roman"/>
          <w:color w:val="auto"/>
          <w:sz w:val="32"/>
          <w:szCs w:val="32"/>
          <w:lang w:val="en-US" w:eastAsia="zh-CN"/>
        </w:rPr>
        <w:t>利</w:t>
      </w:r>
      <w:r>
        <w:rPr>
          <w:rFonts w:hint="default" w:ascii="Times New Roman" w:hAnsi="Times New Roman" w:eastAsia="方正仿宋_GBK" w:cs="Times New Roman"/>
          <w:color w:val="auto"/>
          <w:sz w:val="32"/>
          <w:szCs w:val="32"/>
        </w:rPr>
        <w:t>、地震、自然资源、交通运输、卫生健康、应急管理、通讯等部门发出的预警信息及有关灾害、事故信息，落实安全防范措施。</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第二十</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rPr>
        <w:t xml:space="preserve">条  </w:t>
      </w:r>
      <w:r>
        <w:rPr>
          <w:rFonts w:hint="default" w:ascii="Times New Roman" w:hAnsi="Times New Roman" w:eastAsia="方正仿宋_GBK" w:cs="Times New Roman"/>
          <w:color w:val="auto"/>
          <w:sz w:val="32"/>
          <w:szCs w:val="32"/>
          <w:lang w:val="en-US" w:eastAsia="zh-CN"/>
        </w:rPr>
        <w:t>当地街道、</w:t>
      </w:r>
      <w:r>
        <w:rPr>
          <w:rFonts w:hint="default" w:ascii="Times New Roman" w:hAnsi="Times New Roman" w:eastAsia="方正仿宋_GBK" w:cs="Times New Roman"/>
          <w:color w:val="auto"/>
          <w:sz w:val="32"/>
          <w:szCs w:val="32"/>
        </w:rPr>
        <w:t>人民政府</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体育或旅游行政主管部门对户外运动依法进行监管，有权对场地实施现场检查，有权查阅、复制有关合同、票据、账簿，有权检查活动组织方案、安全应急预案等材料。公安、市场监管、应急管理等部门按照各自职责对户外运动进行监督管理。</w:t>
      </w:r>
    </w:p>
    <w:p>
      <w:pPr>
        <w:pStyle w:val="2"/>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第二十</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rPr>
        <w:t>条</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如遇到极端天气、自然灾害等突发风险时，应立即启动“熔断”机制，终止户外运动，并及时向参与人员进行公告。</w:t>
      </w:r>
    </w:p>
    <w:p>
      <w:pPr>
        <w:pStyle w:val="2"/>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2"/>
          <w:sz w:val="32"/>
          <w:szCs w:val="32"/>
          <w:lang w:val="en-US" w:eastAsia="zh-CN" w:bidi="ar-SA"/>
        </w:rPr>
        <w:t>第二十四条  参与者应主动、充分了解户外运动风险，选择适合自己身体状况的户外运动项目，选择有资质的户外运动组织，并根据主办方及组织者的要求做好活动前准备。活动中，参与者应按照活动指南、活动规程休息，不得随意改变线路、时间和装备规格等。</w:t>
      </w:r>
    </w:p>
    <w:p>
      <w:pPr>
        <w:pStyle w:val="2"/>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2"/>
          <w:sz w:val="32"/>
          <w:szCs w:val="32"/>
          <w:lang w:val="en-US" w:eastAsia="zh-CN" w:bidi="ar-SA"/>
        </w:rPr>
        <w:t xml:space="preserve">第二十五条  </w:t>
      </w:r>
      <w:r>
        <w:rPr>
          <w:rFonts w:hint="default" w:ascii="Times New Roman" w:hAnsi="Times New Roman" w:eastAsia="方正仿宋_GBK" w:cs="Times New Roman"/>
          <w:color w:val="auto"/>
          <w:sz w:val="32"/>
          <w:szCs w:val="32"/>
        </w:rPr>
        <w:t>组织开展的高危险性体育项目赛事活动</w:t>
      </w:r>
      <w:r>
        <w:rPr>
          <w:rFonts w:hint="default" w:ascii="Times New Roman" w:hAnsi="Times New Roman" w:eastAsia="方正仿宋_GBK" w:cs="Times New Roman"/>
          <w:color w:val="auto"/>
          <w:kern w:val="2"/>
          <w:sz w:val="32"/>
          <w:szCs w:val="32"/>
          <w:lang w:val="en-US" w:eastAsia="zh-CN" w:bidi="ar-SA"/>
        </w:rPr>
        <w:t>结束后，组织者须在一周内书面向体育行政部门报告活动开展情况。</w:t>
      </w:r>
    </w:p>
    <w:p>
      <w:pPr>
        <w:jc w:val="center"/>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第四章  服务和保障</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第二十</w:t>
      </w:r>
      <w:r>
        <w:rPr>
          <w:rFonts w:hint="default" w:ascii="Times New Roman" w:hAnsi="Times New Roman" w:eastAsia="方正仿宋_GBK" w:cs="Times New Roman"/>
          <w:color w:val="auto"/>
          <w:sz w:val="32"/>
          <w:szCs w:val="32"/>
          <w:lang w:val="en-US" w:eastAsia="zh-CN"/>
        </w:rPr>
        <w:t>六</w:t>
      </w:r>
      <w:r>
        <w:rPr>
          <w:rFonts w:hint="default" w:ascii="Times New Roman" w:hAnsi="Times New Roman" w:eastAsia="方正仿宋_GBK" w:cs="Times New Roman"/>
          <w:color w:val="auto"/>
          <w:sz w:val="32"/>
          <w:szCs w:val="32"/>
        </w:rPr>
        <w:t>条  户外运动组织者应当根据确定的运动项目线路、天气和参与人员状况，科学设置相应的标示牌、警示标志、宣传牌。配备帐篷等避风避雨场所，配备足够的医疗、救助人员和足量的饮用水等补给物资。医疗救援点应配置固定医疗救援人员和应急车辆、配置专职安保人员，确保户外运动安全。</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第二十</w:t>
      </w:r>
      <w:r>
        <w:rPr>
          <w:rFonts w:hint="default" w:ascii="Times New Roman" w:hAnsi="Times New Roman" w:eastAsia="方正仿宋_GBK" w:cs="Times New Roman"/>
          <w:color w:val="auto"/>
          <w:sz w:val="32"/>
          <w:szCs w:val="32"/>
          <w:lang w:val="en-US" w:eastAsia="zh-CN"/>
        </w:rPr>
        <w:t>七</w:t>
      </w:r>
      <w:r>
        <w:rPr>
          <w:rFonts w:hint="default" w:ascii="Times New Roman" w:hAnsi="Times New Roman" w:eastAsia="方正仿宋_GBK" w:cs="Times New Roman"/>
          <w:color w:val="auto"/>
          <w:sz w:val="32"/>
          <w:szCs w:val="32"/>
        </w:rPr>
        <w:t>条  各</w:t>
      </w:r>
      <w:r>
        <w:rPr>
          <w:rFonts w:hint="default" w:ascii="Times New Roman" w:hAnsi="Times New Roman" w:eastAsia="方正仿宋_GBK" w:cs="Times New Roman"/>
          <w:color w:val="auto"/>
          <w:sz w:val="32"/>
          <w:szCs w:val="32"/>
          <w:lang w:val="en-US" w:eastAsia="zh-CN"/>
        </w:rPr>
        <w:t>街道、乡镇人民政府</w:t>
      </w:r>
      <w:r>
        <w:rPr>
          <w:rFonts w:hint="default" w:ascii="Times New Roman" w:hAnsi="Times New Roman" w:eastAsia="方正仿宋_GBK" w:cs="Times New Roman"/>
          <w:color w:val="auto"/>
          <w:sz w:val="32"/>
          <w:szCs w:val="32"/>
        </w:rPr>
        <w:t>要统筹规划，根据辖区户外运动的资源优势，规划建设一批功能完善、符合户外运动标准的服务保障中心、救援中心、集散中心、营地、健身步道、汽车越野和自行车赛道等固定的户外运动基础设施。</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第二十</w:t>
      </w:r>
      <w:r>
        <w:rPr>
          <w:rFonts w:hint="default" w:ascii="Times New Roman" w:hAnsi="Times New Roman" w:eastAsia="方正仿宋_GBK" w:cs="Times New Roman"/>
          <w:color w:val="auto"/>
          <w:sz w:val="32"/>
          <w:szCs w:val="32"/>
          <w:lang w:val="en-US" w:eastAsia="zh-CN"/>
        </w:rPr>
        <w:t>八</w:t>
      </w:r>
      <w:r>
        <w:rPr>
          <w:rFonts w:hint="default" w:ascii="Times New Roman" w:hAnsi="Times New Roman" w:eastAsia="方正仿宋_GBK" w:cs="Times New Roman"/>
          <w:color w:val="auto"/>
          <w:sz w:val="32"/>
          <w:szCs w:val="32"/>
        </w:rPr>
        <w:t>条  各</w:t>
      </w:r>
      <w:r>
        <w:rPr>
          <w:rFonts w:hint="default" w:ascii="Times New Roman" w:hAnsi="Times New Roman" w:eastAsia="方正仿宋_GBK" w:cs="Times New Roman"/>
          <w:color w:val="auto"/>
          <w:sz w:val="32"/>
          <w:szCs w:val="32"/>
          <w:lang w:val="en-US" w:eastAsia="zh-CN"/>
        </w:rPr>
        <w:t>街道、乡镇人民</w:t>
      </w:r>
      <w:r>
        <w:rPr>
          <w:rFonts w:hint="default" w:ascii="Times New Roman" w:hAnsi="Times New Roman" w:eastAsia="方正仿宋_GBK" w:cs="Times New Roman"/>
          <w:color w:val="auto"/>
          <w:sz w:val="32"/>
          <w:szCs w:val="32"/>
        </w:rPr>
        <w:t>政府要加强对基础设施的管理，创新经营模式，健全和完善服务保障设施，保障各项户外运动顺利开展。</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第二十</w:t>
      </w:r>
      <w:r>
        <w:rPr>
          <w:rFonts w:hint="default" w:ascii="Times New Roman" w:hAnsi="Times New Roman" w:eastAsia="方正仿宋_GBK" w:cs="Times New Roman"/>
          <w:color w:val="auto"/>
          <w:sz w:val="32"/>
          <w:szCs w:val="32"/>
          <w:lang w:val="en-US" w:eastAsia="zh-CN"/>
        </w:rPr>
        <w:t>九</w:t>
      </w:r>
      <w:r>
        <w:rPr>
          <w:rFonts w:hint="default" w:ascii="Times New Roman" w:hAnsi="Times New Roman" w:eastAsia="方正仿宋_GBK" w:cs="Times New Roman"/>
          <w:color w:val="auto"/>
          <w:sz w:val="32"/>
          <w:szCs w:val="32"/>
        </w:rPr>
        <w:t xml:space="preserve">条  </w:t>
      </w:r>
      <w:r>
        <w:rPr>
          <w:rFonts w:hint="default" w:ascii="Times New Roman" w:hAnsi="Times New Roman" w:eastAsia="方正仿宋_GBK" w:cs="Times New Roman"/>
          <w:color w:val="auto"/>
          <w:sz w:val="32"/>
          <w:szCs w:val="32"/>
          <w:lang w:val="en-US" w:eastAsia="zh-CN"/>
        </w:rPr>
        <w:t>体育行政管理部门</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应急管理局</w:t>
      </w:r>
      <w:r>
        <w:rPr>
          <w:rFonts w:hint="default" w:ascii="Times New Roman" w:hAnsi="Times New Roman" w:eastAsia="方正仿宋_GBK" w:cs="Times New Roman"/>
          <w:color w:val="auto"/>
          <w:sz w:val="32"/>
          <w:szCs w:val="32"/>
        </w:rPr>
        <w:t>主管部门要重视户外专业人才的培养，督促户外运动骨干人才、企业和协会参加国家、省、市组织的各类执业资格培训，并做好登记注册工作。</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三十</w:t>
      </w:r>
      <w:r>
        <w:rPr>
          <w:rFonts w:hint="default" w:ascii="Times New Roman" w:hAnsi="Times New Roman" w:eastAsia="方正仿宋_GBK" w:cs="Times New Roman"/>
          <w:color w:val="auto"/>
          <w:sz w:val="32"/>
          <w:szCs w:val="32"/>
        </w:rPr>
        <w:t xml:space="preserve">条  </w:t>
      </w:r>
      <w:r>
        <w:rPr>
          <w:rFonts w:hint="default" w:ascii="Times New Roman" w:hAnsi="Times New Roman" w:eastAsia="方正仿宋_GBK" w:cs="Times New Roman"/>
          <w:color w:val="auto"/>
          <w:sz w:val="32"/>
          <w:szCs w:val="32"/>
          <w:lang w:val="en-US" w:eastAsia="zh-CN"/>
        </w:rPr>
        <w:t>体育行政管理部门、应急管理局</w:t>
      </w:r>
      <w:r>
        <w:rPr>
          <w:rFonts w:hint="default" w:ascii="Times New Roman" w:hAnsi="Times New Roman" w:eastAsia="方正仿宋_GBK" w:cs="Times New Roman"/>
          <w:color w:val="auto"/>
          <w:sz w:val="32"/>
          <w:szCs w:val="32"/>
        </w:rPr>
        <w:t>主管部门要健全完善安全教育管理、安全培训、安全检查和救援保障等制度，督促指导户外运动组织者加强对户外运动从业人员的业务培训，不断提高户外运动组织水平。</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三十一</w:t>
      </w:r>
      <w:r>
        <w:rPr>
          <w:rFonts w:hint="default" w:ascii="Times New Roman" w:hAnsi="Times New Roman" w:eastAsia="方正仿宋_GBK" w:cs="Times New Roman"/>
          <w:color w:val="auto"/>
          <w:sz w:val="32"/>
          <w:szCs w:val="32"/>
        </w:rPr>
        <w:t>条  各</w:t>
      </w:r>
      <w:r>
        <w:rPr>
          <w:rFonts w:hint="default" w:ascii="Times New Roman" w:hAnsi="Times New Roman" w:eastAsia="方正仿宋_GBK" w:cs="Times New Roman"/>
          <w:color w:val="auto"/>
          <w:sz w:val="32"/>
          <w:szCs w:val="32"/>
          <w:lang w:val="en-US" w:eastAsia="zh-CN"/>
        </w:rPr>
        <w:t>街道、乡镇人民</w:t>
      </w:r>
      <w:r>
        <w:rPr>
          <w:rFonts w:hint="default" w:ascii="Times New Roman" w:hAnsi="Times New Roman" w:eastAsia="方正仿宋_GBK" w:cs="Times New Roman"/>
          <w:color w:val="auto"/>
          <w:sz w:val="32"/>
          <w:szCs w:val="32"/>
        </w:rPr>
        <w:t>政府应组建经过专业培训的救援志愿者队伍，并配备相应的救援设备。</w:t>
      </w:r>
    </w:p>
    <w:p>
      <w:pPr>
        <w:jc w:val="center"/>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第五章  法律与责任</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三十二</w:t>
      </w:r>
      <w:r>
        <w:rPr>
          <w:rFonts w:hint="default" w:ascii="Times New Roman" w:hAnsi="Times New Roman" w:eastAsia="方正仿宋_GBK" w:cs="Times New Roman"/>
          <w:color w:val="auto"/>
          <w:sz w:val="32"/>
          <w:szCs w:val="32"/>
        </w:rPr>
        <w:t>条  违反户外运动组织、管理相关规定的，依据《中华人民共和国体育法》《全民健身条例》《体育赛事活动管理办法》《中华人民共和国治安管理处罚法》</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中华人民共和国旅游法》</w:t>
      </w:r>
      <w:r>
        <w:rPr>
          <w:rFonts w:hint="default" w:ascii="Times New Roman" w:hAnsi="Times New Roman" w:eastAsia="方正仿宋_GBK" w:cs="Times New Roman"/>
          <w:color w:val="auto"/>
          <w:sz w:val="32"/>
          <w:szCs w:val="32"/>
        </w:rPr>
        <w:t>等法律法规规定进行查处。涉嫌欺诈或造成重大安全责任事故的，体育或旅游行政主管部门应当配合公安、应急管理等相关部门依法依规处理。</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三十三</w:t>
      </w:r>
      <w:r>
        <w:rPr>
          <w:rFonts w:hint="default" w:ascii="Times New Roman" w:hAnsi="Times New Roman" w:eastAsia="方正仿宋_GBK" w:cs="Times New Roman"/>
          <w:color w:val="auto"/>
          <w:sz w:val="32"/>
          <w:szCs w:val="32"/>
        </w:rPr>
        <w:t>条  对未报、迟报、谎报、瞒报突发事件重要情况或者在应急处置工作中有其他失职、渎职行为的，依法、依纪追究有关责任人责任。</w:t>
      </w:r>
    </w:p>
    <w:p>
      <w:pPr>
        <w:ind w:firstLine="640" w:firstLineChars="200"/>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第三十四条  对于学习掌握国家法律法规及相关政策不到位、未按时完成相关制度标准规范建设、未积极主动了解掌握活动信息、未提示活动者相关安全风险、未核实活动者信息、未制定安全风险防控方案、未开展应急处置演练、收到主动告知的活动信息但未能及时给予应有的专业指导和技术支持、未及时处理相关举报或预警信息的体育部门、户外运动项目管理单位和协会、活动组织者等相关主体，将予以严肃问责。</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第三十</w:t>
      </w:r>
      <w:r>
        <w:rPr>
          <w:rFonts w:hint="default" w:ascii="Times New Roman" w:hAnsi="Times New Roman" w:eastAsia="方正仿宋_GBK" w:cs="Times New Roman"/>
          <w:color w:val="auto"/>
          <w:sz w:val="32"/>
          <w:szCs w:val="32"/>
          <w:lang w:val="en-US" w:eastAsia="zh-CN"/>
        </w:rPr>
        <w:t>五</w:t>
      </w:r>
      <w:r>
        <w:rPr>
          <w:rFonts w:hint="default" w:ascii="Times New Roman" w:hAnsi="Times New Roman" w:eastAsia="方正仿宋_GBK" w:cs="Times New Roman"/>
          <w:color w:val="auto"/>
          <w:sz w:val="32"/>
          <w:szCs w:val="32"/>
        </w:rPr>
        <w:t>条 </w:t>
      </w:r>
      <w:r>
        <w:rPr>
          <w:rFonts w:hint="default" w:ascii="Times New Roman" w:hAnsi="Times New Roman" w:eastAsia="方正仿宋_GBK" w:cs="Times New Roman"/>
          <w:color w:val="auto"/>
          <w:sz w:val="32"/>
          <w:szCs w:val="32"/>
          <w:lang w:val="en-US" w:eastAsia="zh-CN"/>
        </w:rPr>
        <w:t>体育或</w:t>
      </w:r>
      <w:r>
        <w:rPr>
          <w:rFonts w:hint="default" w:ascii="Times New Roman" w:hAnsi="Times New Roman" w:eastAsia="方正仿宋_GBK" w:cs="Times New Roman"/>
          <w:color w:val="auto"/>
          <w:sz w:val="32"/>
          <w:szCs w:val="32"/>
          <w:lang w:eastAsia="zh-CN"/>
        </w:rPr>
        <w:t>文旅行政主管部门</w:t>
      </w:r>
      <w:r>
        <w:rPr>
          <w:rFonts w:hint="default" w:ascii="Times New Roman" w:hAnsi="Times New Roman" w:eastAsia="方正仿宋_GBK" w:cs="Times New Roman"/>
          <w:color w:val="auto"/>
          <w:sz w:val="32"/>
          <w:szCs w:val="32"/>
        </w:rPr>
        <w:t>应当建立信用制度体系，将信用承诺履行情况纳入信用记录，开展信用评价，对信用条件好、社会效益好、影响力大</w:t>
      </w:r>
      <w:r>
        <w:rPr>
          <w:rFonts w:hint="default" w:ascii="Times New Roman" w:hAnsi="Times New Roman" w:eastAsia="方正仿宋_GBK" w:cs="Times New Roman"/>
          <w:color w:val="auto"/>
          <w:sz w:val="32"/>
          <w:szCs w:val="32"/>
          <w:lang w:eastAsia="zh-CN"/>
        </w:rPr>
        <w:t>的</w:t>
      </w:r>
      <w:r>
        <w:rPr>
          <w:rFonts w:hint="default" w:ascii="Times New Roman" w:hAnsi="Times New Roman" w:eastAsia="方正仿宋_GBK" w:cs="Times New Roman"/>
          <w:color w:val="auto"/>
          <w:sz w:val="32"/>
          <w:szCs w:val="32"/>
          <w:lang w:val="en-US" w:eastAsia="zh-CN"/>
        </w:rPr>
        <w:t>组织者及从业人员进行通报表扬</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对户外运动活动中严重违反法律、法规的组织者及其从业人员，依法依规列入失信名单，并在一定期限内向社会公布，实施信用约束、联合惩戒。</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第三十</w:t>
      </w:r>
      <w:r>
        <w:rPr>
          <w:rFonts w:hint="default" w:ascii="Times New Roman" w:hAnsi="Times New Roman" w:eastAsia="方正仿宋_GBK" w:cs="Times New Roman"/>
          <w:color w:val="auto"/>
          <w:sz w:val="32"/>
          <w:szCs w:val="32"/>
          <w:lang w:val="en-US" w:eastAsia="zh-CN"/>
        </w:rPr>
        <w:t>六</w:t>
      </w:r>
      <w:r>
        <w:rPr>
          <w:rFonts w:hint="default" w:ascii="Times New Roman" w:hAnsi="Times New Roman" w:eastAsia="方正仿宋_GBK" w:cs="Times New Roman"/>
          <w:color w:val="auto"/>
          <w:sz w:val="32"/>
          <w:szCs w:val="32"/>
        </w:rPr>
        <w:t>条  港、澳、台人员参加户外运动，按照相关规定办理。 </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第三十</w:t>
      </w:r>
      <w:r>
        <w:rPr>
          <w:rFonts w:hint="default" w:ascii="Times New Roman" w:hAnsi="Times New Roman" w:eastAsia="方正仿宋_GBK" w:cs="Times New Roman"/>
          <w:color w:val="auto"/>
          <w:sz w:val="32"/>
          <w:szCs w:val="32"/>
          <w:lang w:val="en-US" w:eastAsia="zh-CN"/>
        </w:rPr>
        <w:t>七</w:t>
      </w:r>
      <w:r>
        <w:rPr>
          <w:rFonts w:hint="default" w:ascii="Times New Roman" w:hAnsi="Times New Roman" w:eastAsia="方正仿宋_GBK" w:cs="Times New Roman"/>
          <w:color w:val="auto"/>
          <w:sz w:val="32"/>
          <w:szCs w:val="32"/>
        </w:rPr>
        <w:t>条  境外非政府组织在</w:t>
      </w:r>
      <w:r>
        <w:rPr>
          <w:rFonts w:hint="default" w:ascii="Times New Roman" w:hAnsi="Times New Roman" w:eastAsia="方正仿宋_GBK" w:cs="Times New Roman"/>
          <w:color w:val="auto"/>
          <w:sz w:val="32"/>
          <w:szCs w:val="32"/>
          <w:lang w:val="en-US" w:eastAsia="zh-CN"/>
        </w:rPr>
        <w:t>景洪市</w:t>
      </w:r>
      <w:r>
        <w:rPr>
          <w:rFonts w:hint="default" w:ascii="Times New Roman" w:hAnsi="Times New Roman" w:eastAsia="方正仿宋_GBK" w:cs="Times New Roman"/>
          <w:color w:val="auto"/>
          <w:sz w:val="32"/>
          <w:szCs w:val="32"/>
        </w:rPr>
        <w:t>开展户外运动的，参照《境外非政府组织在境内开展体育活动管理办法》相关规定执行。</w:t>
      </w:r>
    </w:p>
    <w:p>
      <w:pPr>
        <w:jc w:val="center"/>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第六章  附则</w:t>
      </w:r>
    </w:p>
    <w:p>
      <w:pPr>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第三十</w:t>
      </w:r>
      <w:r>
        <w:rPr>
          <w:rFonts w:hint="default" w:ascii="Times New Roman" w:hAnsi="Times New Roman" w:eastAsia="方正仿宋_GBK" w:cs="Times New Roman"/>
          <w:color w:val="auto"/>
          <w:sz w:val="32"/>
          <w:szCs w:val="32"/>
          <w:lang w:val="en-US" w:eastAsia="zh-CN"/>
        </w:rPr>
        <w:t>八</w:t>
      </w:r>
      <w:r>
        <w:rPr>
          <w:rFonts w:hint="default" w:ascii="Times New Roman" w:hAnsi="Times New Roman" w:eastAsia="方正仿宋_GBK" w:cs="Times New Roman"/>
          <w:color w:val="auto"/>
          <w:sz w:val="32"/>
          <w:szCs w:val="32"/>
        </w:rPr>
        <w:t>条  本办法所称组织者包括主办方、承办方和协办方。主办方是指发起举办户外运动的组织或单位；承办方是指具体负责筹备、实施户外运动的组织或单位；协办方是指提供一定业务指导或者物资及人力支持、协助举办户外运动的组织或单位。主办方、承办方、协办方之间的权利义务应当通过书面协议的方式约定。</w:t>
      </w:r>
    </w:p>
    <w:p>
      <w:pPr>
        <w:pStyle w:val="2"/>
        <w:ind w:firstLine="640" w:firstLineChars="200"/>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color w:val="auto"/>
          <w:kern w:val="2"/>
          <w:sz w:val="32"/>
          <w:szCs w:val="32"/>
          <w:lang w:val="en-US" w:eastAsia="zh-CN" w:bidi="ar-SA"/>
        </w:rPr>
        <w:t>第三十九条  本法根据国家体育总局关于户外运动项目活动管理相关规定适时进行修正和补充，其他未尽事宜，依据相关法律、法规、规章执行。</w:t>
      </w:r>
    </w:p>
    <w:p>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rPr>
        <w:t>第</w:t>
      </w:r>
      <w:r>
        <w:rPr>
          <w:rFonts w:hint="default" w:ascii="Times New Roman" w:hAnsi="Times New Roman" w:eastAsia="方正仿宋_GBK" w:cs="Times New Roman"/>
          <w:color w:val="auto"/>
          <w:sz w:val="32"/>
          <w:szCs w:val="32"/>
          <w:lang w:val="en-US" w:eastAsia="zh-CN"/>
        </w:rPr>
        <w:t>四十</w:t>
      </w:r>
      <w:r>
        <w:rPr>
          <w:rFonts w:hint="default" w:ascii="Times New Roman" w:hAnsi="Times New Roman" w:eastAsia="方正仿宋_GBK" w:cs="Times New Roman"/>
          <w:color w:val="auto"/>
          <w:sz w:val="32"/>
          <w:szCs w:val="32"/>
        </w:rPr>
        <w:t>条  本办法</w:t>
      </w:r>
      <w:bookmarkStart w:id="0" w:name="_GoBack"/>
      <w:bookmarkEnd w:id="0"/>
      <w:r>
        <w:rPr>
          <w:rFonts w:hint="default" w:ascii="Times New Roman" w:hAnsi="Times New Roman" w:eastAsia="方正仿宋_GBK" w:cs="Times New Roman"/>
          <w:color w:val="auto"/>
          <w:sz w:val="32"/>
          <w:szCs w:val="32"/>
        </w:rPr>
        <w:t>自发布之日起施行，有效期</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5ZTBhOTZmNzU5Nzk3MmEzZTMyMzdlODUxMzM2ZTQifQ=="/>
  </w:docVars>
  <w:rsids>
    <w:rsidRoot w:val="00000000"/>
    <w:rsid w:val="035C4D67"/>
    <w:rsid w:val="047963C3"/>
    <w:rsid w:val="04F42292"/>
    <w:rsid w:val="071744ED"/>
    <w:rsid w:val="0A423D40"/>
    <w:rsid w:val="0AC850E7"/>
    <w:rsid w:val="0C367967"/>
    <w:rsid w:val="0CB77B07"/>
    <w:rsid w:val="0D3D63E6"/>
    <w:rsid w:val="0F997115"/>
    <w:rsid w:val="10087319"/>
    <w:rsid w:val="14507ECB"/>
    <w:rsid w:val="16B77666"/>
    <w:rsid w:val="178013A6"/>
    <w:rsid w:val="1780533B"/>
    <w:rsid w:val="182C190E"/>
    <w:rsid w:val="18AF751E"/>
    <w:rsid w:val="1993249A"/>
    <w:rsid w:val="19F0751F"/>
    <w:rsid w:val="1A181BD7"/>
    <w:rsid w:val="1A6A6342"/>
    <w:rsid w:val="1B39077F"/>
    <w:rsid w:val="1C5D1FDB"/>
    <w:rsid w:val="1C6B1230"/>
    <w:rsid w:val="1D465E8B"/>
    <w:rsid w:val="248101C8"/>
    <w:rsid w:val="262367DF"/>
    <w:rsid w:val="28033630"/>
    <w:rsid w:val="285B0C4E"/>
    <w:rsid w:val="2887157D"/>
    <w:rsid w:val="29426F48"/>
    <w:rsid w:val="2AB368F5"/>
    <w:rsid w:val="2AEA2E72"/>
    <w:rsid w:val="2C5678BB"/>
    <w:rsid w:val="2DDB2B0D"/>
    <w:rsid w:val="2EA85009"/>
    <w:rsid w:val="2FEA7A5A"/>
    <w:rsid w:val="30045C04"/>
    <w:rsid w:val="30AF6086"/>
    <w:rsid w:val="329D2B8D"/>
    <w:rsid w:val="342708BD"/>
    <w:rsid w:val="3504687C"/>
    <w:rsid w:val="352073D1"/>
    <w:rsid w:val="36AD3BE8"/>
    <w:rsid w:val="376B7F50"/>
    <w:rsid w:val="39E05E43"/>
    <w:rsid w:val="3A2D6A30"/>
    <w:rsid w:val="3A595D41"/>
    <w:rsid w:val="3BA16737"/>
    <w:rsid w:val="3E2A7E62"/>
    <w:rsid w:val="3F5D4DCE"/>
    <w:rsid w:val="3FE641E5"/>
    <w:rsid w:val="40353A08"/>
    <w:rsid w:val="40D10BBD"/>
    <w:rsid w:val="40F9384B"/>
    <w:rsid w:val="42C62A80"/>
    <w:rsid w:val="43A82D3E"/>
    <w:rsid w:val="43EA2460"/>
    <w:rsid w:val="45CF7F5B"/>
    <w:rsid w:val="46C57CB4"/>
    <w:rsid w:val="4B581AE8"/>
    <w:rsid w:val="4BE47C0B"/>
    <w:rsid w:val="4C522DF2"/>
    <w:rsid w:val="4D734C28"/>
    <w:rsid w:val="4E51512E"/>
    <w:rsid w:val="519B3A56"/>
    <w:rsid w:val="51A45D9C"/>
    <w:rsid w:val="53417FD6"/>
    <w:rsid w:val="54FA4AB0"/>
    <w:rsid w:val="55CE2EE4"/>
    <w:rsid w:val="56E90B8C"/>
    <w:rsid w:val="56FB6ED9"/>
    <w:rsid w:val="58104109"/>
    <w:rsid w:val="58B12422"/>
    <w:rsid w:val="59135187"/>
    <w:rsid w:val="5AD34BE5"/>
    <w:rsid w:val="5B6F04ED"/>
    <w:rsid w:val="5D9562FF"/>
    <w:rsid w:val="5E48773B"/>
    <w:rsid w:val="5E652A5B"/>
    <w:rsid w:val="5F2A34B6"/>
    <w:rsid w:val="5F683CCB"/>
    <w:rsid w:val="60566157"/>
    <w:rsid w:val="61CD1290"/>
    <w:rsid w:val="63560CE9"/>
    <w:rsid w:val="643F5E65"/>
    <w:rsid w:val="66A9291E"/>
    <w:rsid w:val="66D31920"/>
    <w:rsid w:val="67311B60"/>
    <w:rsid w:val="681E37F8"/>
    <w:rsid w:val="6B2F1303"/>
    <w:rsid w:val="6B8435F4"/>
    <w:rsid w:val="6D561B88"/>
    <w:rsid w:val="6F8A37EA"/>
    <w:rsid w:val="704E6033"/>
    <w:rsid w:val="71000717"/>
    <w:rsid w:val="7443665D"/>
    <w:rsid w:val="7518307C"/>
    <w:rsid w:val="75CA263E"/>
    <w:rsid w:val="79942B2A"/>
    <w:rsid w:val="7ADA0F00"/>
    <w:rsid w:val="7C386922"/>
    <w:rsid w:val="7D9C32E4"/>
    <w:rsid w:val="7E813FE6"/>
    <w:rsid w:val="7E9703A2"/>
    <w:rsid w:val="7E9B6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86</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2024-02-21T01:55:00Z</dcterms:created>
  <dc:creator>lenovo</dc:creator>
  <cp:lastModifiedBy>张宇娴</cp:lastModifiedBy>
  <dcterms:modified xsi:type="dcterms:W3CDTF">2024-04-08T09:00:54Z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122BB29EFAAB4471B458D03AA04CF88D_13</vt:lpwstr>
  </property>
</Properties>
</file>