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流转准入联合审查应提交资料及相关要求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新增农村土地经营权流转面积1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0亩以下的由各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镇（街道）审查，流转面积1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0亩以上应上报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业农村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局联合准入审查组审查，同时提交以下资料: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一、涉及流转的社集体召开村民大会（或村民代表会）的会议纪要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和会议相关图片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二、流转农户与委托方规范签订的《委托流转协议》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三、《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土地经营权流转权证及基本信息登记表》，并由村、镇盖章。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四、由中国人民银行出具的意向流转方（个人或企业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*工商资本方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）征信报告。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五、意向流转方经营能力及流转项目发展规划介绍。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六、意向流转业主同意入场后，遵照执行《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人民政府办公室关于建立农村土地流转风险防范机制的实施意见》（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办发〔20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号）文件相关内容的承诺书。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七、由镇（街道）填写的《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景洪市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农村土地经营权流转准入联合审查意见书》。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NmNlMmIzNzA0N2VjZjYyZjFiZTcyZjE5YzJiMzIifQ=="/>
  </w:docVars>
  <w:rsids>
    <w:rsidRoot w:val="7A3C67AD"/>
    <w:rsid w:val="7A3C6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2023-09-25T08:47:00Z</dcterms:created>
  <dc:creator>樱桃念念</dc:creator>
  <cp:lastModifiedBy>樱桃念念</cp:lastModifiedBy>
  <dcterms:modified xsi:type="dcterms:W3CDTF">2023-09-25T08:48:15Z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918349F824D143DDB8A9D38D15572377_11</vt:lpwstr>
  </property>
</Properties>
</file>